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47" w:rsidRDefault="00886447" w:rsidP="00886447">
      <w:pPr>
        <w:pStyle w:val="ConsPlusNormal"/>
        <w:ind w:firstLine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2</w:t>
      </w:r>
    </w:p>
    <w:p w:rsidR="00886447" w:rsidRDefault="00886447" w:rsidP="00886447">
      <w:pPr>
        <w:pStyle w:val="ConsPlusNormal"/>
        <w:ind w:firstLine="0"/>
        <w:jc w:val="right"/>
        <w:rPr>
          <w:rFonts w:ascii="Times New Roman" w:hAnsi="Times New Roman" w:cs="Times New Roman"/>
          <w:b/>
        </w:rPr>
      </w:pPr>
    </w:p>
    <w:p w:rsidR="00886447" w:rsidRPr="00886447" w:rsidRDefault="00886447" w:rsidP="00886447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</w:rPr>
      </w:pPr>
      <w:r w:rsidRPr="00886447">
        <w:rPr>
          <w:rFonts w:ascii="Times New Roman" w:hAnsi="Times New Roman" w:cs="Times New Roman"/>
          <w:b/>
        </w:rPr>
        <w:t>Характеристика площадей, занятых под образовательный процесс в дошкольных группах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0"/>
        <w:gridCol w:w="2043"/>
        <w:gridCol w:w="2108"/>
      </w:tblGrid>
      <w:tr w:rsidR="00886447" w:rsidRPr="00886447" w:rsidTr="0044555E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Показатели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Количество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Общая площадь</w:t>
            </w:r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Всего  помещений, используемых в учебно-воспитательном  процессе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640,7</w:t>
            </w:r>
            <w:r w:rsidR="00886447" w:rsidRPr="00886447">
              <w:rPr>
                <w:rFonts w:ascii="Times New Roman" w:hAnsi="Times New Roman" w:cs="Times New Roman"/>
                <w:color w:val="000000"/>
              </w:rPr>
              <w:t xml:space="preserve"> м</w:t>
            </w:r>
            <w:proofErr w:type="gramStart"/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Групповые комнаты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280,5</w:t>
            </w:r>
            <w:r w:rsidR="00886447" w:rsidRPr="00886447">
              <w:rPr>
                <w:rFonts w:ascii="Times New Roman" w:hAnsi="Times New Roman" w:cs="Times New Roman"/>
                <w:color w:val="000000"/>
              </w:rPr>
              <w:t xml:space="preserve"> м</w:t>
            </w:r>
            <w:proofErr w:type="gramStart"/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Спальные комнаты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75,6</w:t>
            </w:r>
            <w:r w:rsidR="00886447" w:rsidRPr="008864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86447" w:rsidRPr="00886447">
              <w:rPr>
                <w:rFonts w:ascii="Times New Roman" w:hAnsi="Times New Roman" w:cs="Times New Roman"/>
              </w:rPr>
              <w:t>м</w:t>
            </w:r>
            <w:proofErr w:type="gramStart"/>
            <w:r w:rsidR="00886447" w:rsidRPr="00886447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886447" w:rsidRPr="00886447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Помещения для приема детей (раздевалки)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</w:t>
            </w:r>
            <w:r w:rsidR="00886447" w:rsidRPr="00886447">
              <w:rPr>
                <w:rFonts w:ascii="Times New Roman" w:hAnsi="Times New Roman" w:cs="Times New Roman"/>
                <w:sz w:val="20"/>
              </w:rPr>
              <w:t xml:space="preserve">,2 </w:t>
            </w:r>
            <w:r w:rsidR="00886447" w:rsidRPr="00886447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Методический кабинет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6,3</w:t>
            </w:r>
            <w:r w:rsidR="00886447" w:rsidRPr="008864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86447" w:rsidRPr="00886447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</w:t>
            </w:r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Медицинский кабинет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12,0</w:t>
            </w:r>
            <w:r w:rsidR="00886447" w:rsidRPr="008864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86447" w:rsidRPr="00886447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Пищеблок (кухня, разделочный пункт, раздаточный пункт)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28,0</w:t>
            </w:r>
            <w:r w:rsidR="00886447" w:rsidRPr="008864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86447" w:rsidRPr="00886447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Другие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C72695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166,1</w:t>
            </w:r>
            <w:r w:rsidR="00886447" w:rsidRPr="008864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86447" w:rsidRPr="00886447">
              <w:rPr>
                <w:rFonts w:ascii="Times New Roman" w:hAnsi="Times New Roman" w:cs="Times New Roman"/>
                <w:color w:val="000000"/>
              </w:rPr>
              <w:t>м</w:t>
            </w:r>
            <w:r w:rsidR="00886447" w:rsidRPr="0088644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</w:tr>
    </w:tbl>
    <w:p w:rsidR="00886447" w:rsidRPr="00886447" w:rsidRDefault="00886447" w:rsidP="00886447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886447" w:rsidRPr="00886447" w:rsidRDefault="00886447" w:rsidP="00886447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886447">
        <w:rPr>
          <w:rFonts w:ascii="Times New Roman" w:hAnsi="Times New Roman" w:cs="Times New Roman"/>
          <w:b/>
          <w:sz w:val="20"/>
        </w:rPr>
        <w:t>Наличие предметно-развивающей среды в дошкольном образовании</w:t>
      </w:r>
    </w:p>
    <w:p w:rsidR="00886447" w:rsidRPr="00886447" w:rsidRDefault="00886447" w:rsidP="00886447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886447">
        <w:rPr>
          <w:rFonts w:ascii="Times New Roman" w:hAnsi="Times New Roman" w:cs="Times New Roman"/>
          <w:i/>
          <w:sz w:val="20"/>
        </w:rPr>
        <w:t xml:space="preserve">(в % соотношении от требуемого количества)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8"/>
        <w:gridCol w:w="2325"/>
        <w:gridCol w:w="2628"/>
      </w:tblGrid>
      <w:tr w:rsidR="00886447" w:rsidRPr="00886447" w:rsidTr="0044555E">
        <w:trPr>
          <w:cantSplit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Кол-во единиц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 xml:space="preserve">% соответствия к рекомендуемому оборудованию </w:t>
            </w:r>
            <w:proofErr w:type="spellStart"/>
            <w:r w:rsidRPr="00886447">
              <w:rPr>
                <w:rFonts w:ascii="Times New Roman" w:hAnsi="Times New Roman" w:cs="Times New Roman"/>
                <w:sz w:val="20"/>
              </w:rPr>
              <w:t>СанПина</w:t>
            </w:r>
            <w:proofErr w:type="spellEnd"/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86447">
              <w:rPr>
                <w:rFonts w:ascii="Times New Roman" w:hAnsi="Times New Roman" w:cs="Times New Roman"/>
                <w:i/>
                <w:iCs/>
                <w:sz w:val="20"/>
              </w:rPr>
              <w:t>Ранний возраст: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игрушки-вкладыши,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коробки разных размеров,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разноцветные кубики,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мячи и т.д.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для сюжетных игр: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куклы и игрушки животных разных размеров;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строительные материалы разных форм и цветов.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неоформленный материал:</w:t>
            </w:r>
          </w:p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кубики, палочки, лоскутки ткани и т.д.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 xml:space="preserve">Всего  232, в т.ч. </w:t>
            </w: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29</w:t>
            </w: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19</w:t>
            </w: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36</w:t>
            </w: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15</w:t>
            </w: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46</w:t>
            </w: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87</w:t>
            </w: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93%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886447">
              <w:rPr>
                <w:rFonts w:ascii="Times New Roman" w:hAnsi="Times New Roman" w:cs="Times New Roman"/>
                <w:i/>
                <w:iCs/>
                <w:sz w:val="20"/>
              </w:rPr>
              <w:t>Дошкольный возраст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проигрыватель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набор пластинок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магнитофон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набор кассет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диапроектор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набор слайдов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телевизор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видеомагнитофон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ноутбук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проектор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экран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Наличие пособий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игровой  деятельности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398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85%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физической культуры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597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88%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познавательной и речевой деятельности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494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87%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музыкальной культуры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588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67%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экологической культуры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187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87%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элементарных математических представлений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1572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91%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изобразительной деятельности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770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90%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трудовой деятельности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65%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творческой деятельности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87%</w:t>
            </w:r>
          </w:p>
        </w:tc>
      </w:tr>
      <w:tr w:rsidR="00886447" w:rsidRPr="00886447" w:rsidTr="0044555E">
        <w:trPr>
          <w:trHeight w:val="145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для театрализованной деятельности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178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89%</w:t>
            </w:r>
          </w:p>
        </w:tc>
      </w:tr>
      <w:tr w:rsidR="00886447" w:rsidRPr="00886447" w:rsidTr="0044555E"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наглядный и иллюстративный материал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330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6447">
              <w:rPr>
                <w:rFonts w:ascii="Times New Roman" w:hAnsi="Times New Roman" w:cs="Times New Roman"/>
                <w:sz w:val="20"/>
              </w:rPr>
              <w:t>94%</w:t>
            </w:r>
          </w:p>
        </w:tc>
      </w:tr>
    </w:tbl>
    <w:p w:rsidR="00886447" w:rsidRPr="00886447" w:rsidRDefault="00886447" w:rsidP="00886447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886447" w:rsidRDefault="00886447" w:rsidP="0088644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A3D71" w:rsidRDefault="003A3D71" w:rsidP="0088644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A3D71" w:rsidRDefault="003A3D71" w:rsidP="0088644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A3D71" w:rsidRDefault="003A3D71" w:rsidP="0088644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A3D71" w:rsidRPr="00886447" w:rsidRDefault="003A3D71" w:rsidP="0088644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86447" w:rsidRPr="00886447" w:rsidRDefault="00886447" w:rsidP="0088644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86447">
        <w:rPr>
          <w:rFonts w:ascii="Times New Roman" w:hAnsi="Times New Roman" w:cs="Times New Roman"/>
          <w:b/>
          <w:sz w:val="20"/>
          <w:szCs w:val="20"/>
        </w:rPr>
        <w:lastRenderedPageBreak/>
        <w:t>Характеристика площадей, занятых под образовательный проце</w:t>
      </w:r>
      <w:proofErr w:type="gramStart"/>
      <w:r w:rsidRPr="00886447">
        <w:rPr>
          <w:rFonts w:ascii="Times New Roman" w:hAnsi="Times New Roman" w:cs="Times New Roman"/>
          <w:b/>
          <w:sz w:val="20"/>
          <w:szCs w:val="20"/>
        </w:rPr>
        <w:t>сс в шк</w:t>
      </w:r>
      <w:proofErr w:type="gramEnd"/>
      <w:r w:rsidRPr="00886447">
        <w:rPr>
          <w:rFonts w:ascii="Times New Roman" w:hAnsi="Times New Roman" w:cs="Times New Roman"/>
          <w:b/>
          <w:sz w:val="20"/>
          <w:szCs w:val="20"/>
        </w:rPr>
        <w:t>оле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1"/>
        <w:gridCol w:w="2043"/>
        <w:gridCol w:w="2107"/>
      </w:tblGrid>
      <w:tr w:rsidR="00886447" w:rsidRPr="00886447" w:rsidTr="0044555E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Общая площадь</w:t>
            </w:r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Всего  помещений, используемых в учебно-воспитательном  процессе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1903,1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462,4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Компьютерный класс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 логопеда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Спортивный зал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169,1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Тренерская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Снарядная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 база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Душевые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Раздевалки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 технологии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 директора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 зам. директора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Учительская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Лаборантские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Организаторская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21,8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Мастерские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59,7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Обеденный зал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Кухня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Моечная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Подсобные помещения кухни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Туалеты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Умывальня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Рекреации (в т.ч. вестибюль, холл)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Лестничная клетка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Гардероб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45,8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886447" w:rsidRPr="00886447" w:rsidTr="0044555E">
        <w:trPr>
          <w:trHeight w:val="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Подсобные помещения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 м</w:t>
            </w:r>
            <w:proofErr w:type="gramStart"/>
            <w:r w:rsidRPr="0088644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886447" w:rsidRPr="00886447" w:rsidRDefault="00886447" w:rsidP="00886447">
      <w:pPr>
        <w:spacing w:after="0" w:line="240" w:lineRule="auto"/>
        <w:rPr>
          <w:rFonts w:ascii="Times New Roman" w:hAnsi="Times New Roman" w:cs="Times New Roman"/>
          <w:b/>
          <w:bCs/>
          <w:highlight w:val="yellow"/>
        </w:rPr>
      </w:pPr>
    </w:p>
    <w:p w:rsidR="00886447" w:rsidRPr="00886447" w:rsidRDefault="00886447" w:rsidP="0088644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86447" w:rsidRPr="00886447" w:rsidRDefault="00886447" w:rsidP="00886447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886447">
        <w:rPr>
          <w:rFonts w:ascii="Times New Roman" w:hAnsi="Times New Roman" w:cs="Times New Roman"/>
          <w:b/>
          <w:sz w:val="20"/>
        </w:rPr>
        <w:t>Анализ оснащенности учебного процесса и оборудования учебных помещений начального общего и основного общего образования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3"/>
        <w:gridCol w:w="538"/>
        <w:gridCol w:w="579"/>
        <w:gridCol w:w="696"/>
        <w:gridCol w:w="1939"/>
      </w:tblGrid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Требования к условиям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да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нет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част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примечания</w:t>
            </w:r>
          </w:p>
        </w:tc>
      </w:tr>
      <w:tr w:rsidR="00886447" w:rsidRPr="00886447" w:rsidTr="0044555E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Комплексное оснащение учебного процесса и оборудование учебных помещений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выявления и развития способностей обучающихся и воспитанников в любых формах организации учебного процесса, организации общественно-полезной деятельности, в т.ч. учебной и производственной практики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работы с одаренными детьми, организации интеллектуальных и творческих соревнований, научно-технического творчества и проектно-исследовательской деятельности в формах, адекватных возрасту обучающихся и воспитанников, и с учетом особенностей реализуемых в ОУ основных и дополнительных образовательных программ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Условия для освоения обучающихся и воспитанников с ОВЗ основной образовательной программы и их интеграции  в ОУ, включая оказание им индивидуально ориентированной </w:t>
            </w:r>
            <w:proofErr w:type="spellStart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психолого-медико-педагогической</w:t>
            </w:r>
            <w:proofErr w:type="spellEnd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 помощи с учетом особенностей их психофизического развития и индивидуальных возможностей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участия обучающихся и воспитанников, их родителей, педагогических работников и общественности в проектировании и развитии образовательной среды ОУ, а также в формировании и реализации индивидуальных учебных планов и образовательных маршрутов обучающихся и воспитанников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Условия для эффективного использования времени, отведенного на реализацию части основной образовательной программы, формируемой участниками учебного процесса, в соответствии с запросами обучающихся и воспитанников и их родителей, спецификой ОУ и с учетом национально-культурных, демографических, климатических условий, в которых осуществляется учебный процесс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использования современных образовательных технологий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активного применения образовательных ИКТ (в т.ч. дистанционных образовательных технологий)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эффективной самостоятельной работы обучающихся и воспитанников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физического развития обучающихся и воспитанников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обновления содержания основной образовательной программы, а также методик и технологий ее реализации в соответствии с динамикой развития системы образования, запросами обучающихся и воспитанников и их родителей, а также с учетом национально-культурных, демографических, климатических условий, в которых осуществляется учебный процесс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Учебно-методическое обеспечение учебного процесса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Параметры комплектности оснащения учебного процесса с учетом достижения целей и планируемых результатов освоения основной образовательной программы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В ОУ недостаточное количество учебно-наглядных пособий, учебного оборудования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Параметры качества обеспечения учебного процесса с учетом достижения целей и планируемых результатов освоения основной образовательной программы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Не все имеющиеся учебно-наглядные пособия, учебное оборудование находятся в хорошем состоянии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Наличие учебников и учебников с электронными приложениями, являющимися их составной частью, учебно-методической литературы и материалов по всем учебным предметам основной образовательной программы на определенных учредителем ОУ языках обучения и воспитания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В ОУ не все учебники с электронными приложениями, являющимися их составной частью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Безопасный доступ к печатным и электронным образовательным ресурсам, расположенным в открытом доступе и в федеральных и региональных центрах информационно-образовательных ресурсов. При этом должно быть обеспечено ограничение доступа к информации, несовместимой с задачи духовно-нравственного развития и воспитания обучающихся и воспитанников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Укомплектованность библиотеки </w:t>
            </w:r>
            <w:proofErr w:type="gramStart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печатными</w:t>
            </w:r>
            <w:proofErr w:type="gramEnd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 и ЭОР по всем учебным предметам учебного плана, а также фондом дополнительной литературы (детская художественная, научно-популярная, справочно-библиографические и периодические издания, сопровождающие реализацию основной образовательной программы)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 xml:space="preserve">На данный момент не все учебники с ЭОР, библиотека недостаточно оснащена дополнительной литературой </w:t>
            </w:r>
          </w:p>
        </w:tc>
      </w:tr>
      <w:tr w:rsidR="00886447" w:rsidRPr="00886447" w:rsidTr="0044555E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Материально-техническое оснащение учебного процесса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создания и использования информации ( в т.ч. запись и обработка изображения и звука, выступления с аудио-, виде</w:t>
            </w:r>
            <w:proofErr w:type="gramStart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о-</w:t>
            </w:r>
            <w:proofErr w:type="gramEnd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 и графическими сопровождением, осуществление информационного взаимодействия в локальных и глобальных сетях и. др.)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получения информации различными способами (поиск информации в локальных и глобальных информационно-</w:t>
            </w:r>
            <w:r w:rsidRPr="0088644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телекоммуникационных сетях, работа в библиотеке и т.д.)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Условия для проведения экспериментов, в т.ч. с использованием учебного лабораторного оборудования, вещественных и виртуально-наглядных моделей и коллекций основных математических и </w:t>
            </w:r>
            <w:proofErr w:type="spellStart"/>
            <w:proofErr w:type="gramStart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естественно-научных</w:t>
            </w:r>
            <w:proofErr w:type="spellEnd"/>
            <w:proofErr w:type="gramEnd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 объектов и явлений; цифрового и традиционного измерения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 xml:space="preserve">Учебное  лабораторное оборудование, вещественные модели и коллекции нуждаются в обновлении, отсутствуют виртуально-наглядные модели основных математических и </w:t>
            </w:r>
            <w:proofErr w:type="spellStart"/>
            <w:proofErr w:type="gramStart"/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естественно-научных</w:t>
            </w:r>
            <w:proofErr w:type="spellEnd"/>
            <w:proofErr w:type="gramEnd"/>
            <w:r w:rsidRPr="00886447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и явлений цифрового и традиционного измерения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наблюдений (включая наблюдения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Оборудование для наблюдений, определения местонахождения, наглядного представления и анализа данных нуждается в обновлении. Необходимо приобретение специального цифрового оборудования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создания материальных объектов, в т.ч. произведений искусства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 обработки материалов и информации с использованием технологических инструментов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ОУ не имеет в полном объеме технологические современные инструменты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проектирования и конструирования, в.т.ч. моделей с цифровым управлением и обратной связью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Условия для исполнения, сочинения (аранжировки) музыкальных произведений с применением традиционных инструментов и цифровых технологий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>Требуется обновление и пополнение материально-технической базы по музыкальному развитию, включая как традиционные инструменты, так и современное цифровое оборудование.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физического развития обучающихся и воспитанников, участия в спортивных соревнованиях и играх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6447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дальнейшее развитие спортивной базы, оборудование спортивной площадки, пополнение </w:t>
            </w:r>
            <w:r w:rsidRPr="0088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пособиями и оборудованием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Условия для управления учебным процессом (в.т.ч. планирование, фиксирование (документирование) его реализации в целом и отдельных этапов (выступлений, дискуссий, экспериментов), осуществление мониторинга и корректировки)</w:t>
            </w:r>
            <w:proofErr w:type="gram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размещения, систематизирования и хранения (накапливание) учебных материалов и работ обучающихся, воспитанников и педагогических работников (в.т.ч. создание резервных копий)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 проведения массовых мероприятий, собраний, представлений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Условия для организации отдыха, досуга и питания обучающихся и воспитанников, а также работников образовательного учреждения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Информационное обеспечение учебного процесса</w:t>
            </w: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управлять учебным процессом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создавать и редактировать электронные таблицы, тексты и презентации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формировать и обрабатывать навыки клавиатурного письма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создавать, обрабатывать и редактировать звук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создавать, обрабатывать и редактировать растровые, векторные и видеоизображения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индивидуально и коллективно (многопользовательский режим) создавать и редактировать интерактивные учебные материалы, образовательные ресурсы, творческие работы со статическими и динамическими графическими и текстовыми объектами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Возможность в электронной форме работать с </w:t>
            </w:r>
            <w:proofErr w:type="spellStart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геоинформационными</w:t>
            </w:r>
            <w:proofErr w:type="spellEnd"/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 системами, картографической информацией, планами объектов и местности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визуализировать исторические данные (создавать ленты времени и др.)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размещать, систематизировать и хранить (накапливать) материалы учебного процесса (в.т.ч. работы обучающихся и педагогических работников, используемые участниками учебного процесса информационные ресурсы)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проводить мониторинг и фиксировать ход учебного процесса и результаты освоения основной образовательной программы общего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Возможность в электронной форме проводить различные виды и форы контроля знаний, умений и навыков, осуществлять адаптивную (дифференцированную) подготовку к ГИА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Возможность в электронной форме осуществлять взаимодействие между участниками учебного процесса, в т.ч. дистанционное использование данных, формируемых в ходе учебного процесса для решения задач управления образовательной деятельностью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6447" w:rsidRPr="00886447" w:rsidTr="0044555E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 xml:space="preserve">Возможность в электронной форме осуществлять  взаимодействие ОУ с органами, осуществляющими управление в сфере образования, с другими ОУ и организациями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86447">
              <w:rPr>
                <w:rFonts w:ascii="Times New Roman" w:hAnsi="Times New Roman" w:cs="Times New Roman"/>
                <w:sz w:val="21"/>
                <w:szCs w:val="21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47" w:rsidRPr="00886447" w:rsidRDefault="00886447" w:rsidP="00886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E83620" w:rsidRPr="00886447" w:rsidRDefault="00E83620" w:rsidP="00886447">
      <w:pPr>
        <w:spacing w:after="0" w:line="240" w:lineRule="auto"/>
        <w:rPr>
          <w:rFonts w:ascii="Times New Roman" w:hAnsi="Times New Roman" w:cs="Times New Roman"/>
        </w:rPr>
      </w:pPr>
    </w:p>
    <w:sectPr w:rsidR="00E83620" w:rsidRPr="00886447" w:rsidSect="00D33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>
    <w:useFELayout/>
  </w:compat>
  <w:rsids>
    <w:rsidRoot w:val="00886447"/>
    <w:rsid w:val="003A3D71"/>
    <w:rsid w:val="00484C7F"/>
    <w:rsid w:val="006F2369"/>
    <w:rsid w:val="00886447"/>
    <w:rsid w:val="00C72695"/>
    <w:rsid w:val="00D33E12"/>
    <w:rsid w:val="00DB46CF"/>
    <w:rsid w:val="00E83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44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1704</Words>
  <Characters>9719</Characters>
  <Application>Microsoft Office Word</Application>
  <DocSecurity>0</DocSecurity>
  <Lines>80</Lines>
  <Paragraphs>22</Paragraphs>
  <ScaleCrop>false</ScaleCrop>
  <Company/>
  <LinksUpToDate>false</LinksUpToDate>
  <CharactersWithSpaces>11401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2016-08-19T17:27:00Z</dcterms:created>
  <dcterms:modified xsi:type="dcterms:W3CDTF">2016-08-30T18:08:00Z</dcterms:modified>
</cp:coreProperties>
</file>